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lledutableau"/>
        <w:tblW w:w="0" w:type="auto"/>
        <w:tblInd w:w="15" w:type="dxa"/>
        <w:tblLook w:val="04A0" w:firstRow="1" w:lastRow="0" w:firstColumn="1" w:lastColumn="0" w:noHBand="0" w:noVBand="1"/>
      </w:tblPr>
      <w:tblGrid>
        <w:gridCol w:w="9273"/>
      </w:tblGrid>
      <w:tr w:rsidR="00C00346" w:rsidRPr="007F03E0" w:rsidTr="00C00346">
        <w:tc>
          <w:tcPr>
            <w:tcW w:w="9288" w:type="dxa"/>
          </w:tcPr>
          <w:p w:rsidR="00C00346" w:rsidRPr="007F03E0" w:rsidRDefault="00C00346" w:rsidP="00C00346">
            <w:pPr>
              <w:spacing w:before="15" w:after="15"/>
              <w:ind w:left="15" w:right="15"/>
              <w:jc w:val="center"/>
              <w:rPr>
                <w:rFonts w:eastAsia="Times New Roman" w:cs="Times New Roman"/>
                <w:b/>
                <w:bCs/>
                <w:sz w:val="28"/>
                <w:szCs w:val="28"/>
                <w:lang w:val="en-AU"/>
              </w:rPr>
            </w:pPr>
            <w:r w:rsidRPr="007F03E0">
              <w:rPr>
                <w:rFonts w:eastAsia="Times New Roman" w:cs="Times New Roman"/>
                <w:b/>
                <w:bCs/>
                <w:sz w:val="28"/>
                <w:szCs w:val="28"/>
                <w:lang w:val="en-AU"/>
              </w:rPr>
              <w:t>List</w:t>
            </w:r>
            <w:r w:rsidRPr="007F03E0">
              <w:rPr>
                <w:rFonts w:eastAsia="Times New Roman" w:cs="Times New Roman"/>
                <w:b/>
                <w:bCs/>
                <w:sz w:val="28"/>
                <w:szCs w:val="28"/>
                <w:lang w:val="en-AU"/>
              </w:rPr>
              <w:t xml:space="preserve"> of users stories:</w:t>
            </w:r>
          </w:p>
          <w:p w:rsidR="00C00346" w:rsidRPr="007F03E0" w:rsidRDefault="00C00346" w:rsidP="00C00346">
            <w:pPr>
              <w:spacing w:before="15" w:after="15"/>
              <w:ind w:left="15" w:right="15"/>
              <w:jc w:val="center"/>
              <w:rPr>
                <w:rFonts w:eastAsia="Times New Roman" w:cs="Times New Roman"/>
                <w:b/>
                <w:bCs/>
                <w:sz w:val="28"/>
                <w:szCs w:val="28"/>
                <w:lang w:val="en-AU"/>
              </w:rPr>
            </w:pPr>
          </w:p>
          <w:p w:rsidR="00C00346" w:rsidRPr="007F03E0" w:rsidRDefault="00C00346" w:rsidP="009519CD">
            <w:pPr>
              <w:spacing w:before="15" w:after="15"/>
              <w:ind w:right="15"/>
              <w:jc w:val="center"/>
              <w:rPr>
                <w:rFonts w:eastAsia="Times New Roman" w:cs="Times New Roman"/>
                <w:b/>
                <w:bCs/>
                <w:sz w:val="28"/>
                <w:szCs w:val="28"/>
                <w:lang w:val="en-AU"/>
              </w:rPr>
            </w:pPr>
          </w:p>
        </w:tc>
      </w:tr>
    </w:tbl>
    <w:p w:rsidR="00C00346" w:rsidRPr="007F03E0" w:rsidRDefault="00C00346" w:rsidP="009519CD">
      <w:pPr>
        <w:spacing w:before="15" w:after="15" w:line="240" w:lineRule="auto"/>
        <w:ind w:left="15" w:right="15"/>
        <w:jc w:val="center"/>
        <w:rPr>
          <w:rFonts w:eastAsia="Times New Roman" w:cs="Times New Roman"/>
          <w:b/>
          <w:bCs/>
          <w:sz w:val="28"/>
          <w:szCs w:val="28"/>
          <w:lang w:val="en-AU"/>
        </w:rPr>
      </w:pPr>
    </w:p>
    <w:p w:rsidR="00C00346" w:rsidRPr="007F03E0" w:rsidRDefault="00C00346" w:rsidP="009519CD">
      <w:pPr>
        <w:spacing w:before="15" w:after="15" w:line="240" w:lineRule="auto"/>
        <w:ind w:left="15" w:right="15"/>
        <w:jc w:val="center"/>
        <w:rPr>
          <w:rFonts w:eastAsia="Times New Roman" w:cs="Times New Roman"/>
          <w:b/>
          <w:bCs/>
          <w:sz w:val="28"/>
          <w:szCs w:val="28"/>
          <w:u w:val="single"/>
          <w:lang w:val="en-AU"/>
        </w:rPr>
      </w:pPr>
      <w:r w:rsidRPr="007F03E0">
        <w:rPr>
          <w:rFonts w:eastAsia="Times New Roman" w:cs="Times New Roman"/>
          <w:b/>
          <w:bCs/>
          <w:sz w:val="28"/>
          <w:szCs w:val="28"/>
          <w:u w:val="single"/>
          <w:lang w:val="en-AU"/>
        </w:rPr>
        <w:t>User Stories</w:t>
      </w:r>
    </w:p>
    <w:p w:rsidR="00C00346" w:rsidRPr="007F03E0" w:rsidRDefault="00C00346" w:rsidP="009519CD">
      <w:pPr>
        <w:spacing w:before="15" w:after="15" w:line="240" w:lineRule="auto"/>
        <w:ind w:left="15" w:right="15"/>
        <w:jc w:val="center"/>
        <w:rPr>
          <w:rFonts w:eastAsia="Times New Roman" w:cs="Times New Roman"/>
          <w:b/>
          <w:bCs/>
          <w:sz w:val="28"/>
          <w:szCs w:val="28"/>
          <w:lang w:val="en-AU"/>
        </w:rPr>
      </w:pPr>
    </w:p>
    <w:tbl>
      <w:tblPr>
        <w:tblStyle w:val="Grilledutableau"/>
        <w:tblW w:w="0" w:type="auto"/>
        <w:tblInd w:w="15" w:type="dxa"/>
        <w:tblLook w:val="04A0" w:firstRow="1" w:lastRow="0" w:firstColumn="1" w:lastColumn="0" w:noHBand="0" w:noVBand="1"/>
      </w:tblPr>
      <w:tblGrid>
        <w:gridCol w:w="9273"/>
      </w:tblGrid>
      <w:tr w:rsidR="00FC2503" w:rsidRPr="007F03E0" w:rsidTr="003A49F6">
        <w:tc>
          <w:tcPr>
            <w:tcW w:w="9273" w:type="dxa"/>
          </w:tcPr>
          <w:p w:rsidR="00FC2503" w:rsidRPr="007F03E0" w:rsidRDefault="00FC2503" w:rsidP="00AB622E">
            <w:pPr>
              <w:spacing w:before="15" w:after="15"/>
              <w:ind w:left="15" w:right="15"/>
              <w:jc w:val="center"/>
              <w:rPr>
                <w:rFonts w:eastAsia="Times New Roman" w:cs="Times New Roman"/>
                <w:b/>
                <w:bCs/>
                <w:sz w:val="28"/>
                <w:szCs w:val="28"/>
                <w:lang w:val="en-AU"/>
              </w:rPr>
            </w:pPr>
            <w:r w:rsidRPr="007F03E0">
              <w:rPr>
                <w:rFonts w:eastAsia="Times New Roman" w:cs="Times New Roman"/>
                <w:b/>
                <w:bCs/>
                <w:sz w:val="28"/>
                <w:szCs w:val="28"/>
                <w:lang w:val="en-AU"/>
              </w:rPr>
              <w:t>====  User Story 1 =====</w:t>
            </w:r>
            <w:r w:rsidR="00F74514">
              <w:rPr>
                <w:rFonts w:eastAsia="Times New Roman" w:cs="Times New Roman"/>
                <w:b/>
                <w:bCs/>
                <w:sz w:val="28"/>
                <w:szCs w:val="28"/>
                <w:lang w:val="en-AU"/>
              </w:rPr>
              <w:t xml:space="preserve"> 11</w:t>
            </w:r>
          </w:p>
          <w:p w:rsidR="00AB622E" w:rsidRPr="007F03E0" w:rsidRDefault="0036146D" w:rsidP="0063069D">
            <w:pPr>
              <w:spacing w:before="15" w:after="15"/>
              <w:ind w:left="15" w:right="15"/>
              <w:jc w:val="center"/>
              <w:rPr>
                <w:rFonts w:eastAsia="Times New Roman" w:cs="Times New Roman"/>
                <w:b/>
                <w:bCs/>
                <w:sz w:val="28"/>
                <w:szCs w:val="28"/>
                <w:lang w:val="en-AU"/>
              </w:rPr>
            </w:pPr>
            <w:r w:rsidRPr="007F03E0">
              <w:rPr>
                <w:rFonts w:eastAsia="Times New Roman" w:cs="Times New Roman"/>
                <w:b/>
                <w:bCs/>
                <w:sz w:val="28"/>
                <w:szCs w:val="28"/>
                <w:lang w:val="en-AU"/>
              </w:rPr>
              <w:t xml:space="preserve">Promotion of </w:t>
            </w:r>
            <w:r w:rsidR="0063069D">
              <w:rPr>
                <w:rFonts w:eastAsia="Times New Roman" w:cs="Times New Roman"/>
                <w:b/>
                <w:bCs/>
                <w:sz w:val="28"/>
                <w:szCs w:val="28"/>
                <w:lang w:val="en-AU"/>
              </w:rPr>
              <w:t xml:space="preserve">NMHS </w:t>
            </w:r>
            <w:r w:rsidRPr="007F03E0">
              <w:rPr>
                <w:rFonts w:eastAsia="Times New Roman" w:cs="Times New Roman"/>
                <w:b/>
                <w:bCs/>
                <w:sz w:val="28"/>
                <w:szCs w:val="28"/>
                <w:lang w:val="en-AU"/>
              </w:rPr>
              <w:t xml:space="preserve">climate data on the </w:t>
            </w:r>
            <w:r w:rsidR="00D50334" w:rsidRPr="007F03E0">
              <w:rPr>
                <w:rFonts w:eastAsia="Times New Roman" w:cs="Times New Roman"/>
                <w:b/>
                <w:bCs/>
                <w:sz w:val="28"/>
                <w:szCs w:val="28"/>
                <w:lang w:val="en-AU"/>
              </w:rPr>
              <w:t>WIS</w:t>
            </w:r>
          </w:p>
          <w:p w:rsidR="00FC2503" w:rsidRPr="007F03E0" w:rsidRDefault="00FC2503" w:rsidP="00FC2503">
            <w:pPr>
              <w:spacing w:before="15" w:after="15"/>
              <w:ind w:left="15" w:right="15"/>
              <w:jc w:val="both"/>
              <w:rPr>
                <w:rFonts w:eastAsia="Times New Roman" w:cs="Times New Roman"/>
                <w:sz w:val="28"/>
                <w:szCs w:val="28"/>
                <w:lang w:val="en-AU"/>
              </w:rPr>
            </w:pPr>
          </w:p>
          <w:p w:rsidR="0036146D" w:rsidRPr="007F03E0" w:rsidRDefault="00FC2503" w:rsidP="00FC2503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</w:pPr>
            <w:r w:rsidRPr="007F03E0"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 xml:space="preserve">A Climate Data Manager requires functionality to generate </w:t>
            </w:r>
            <w:r w:rsidR="0036146D" w:rsidRPr="007F03E0"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 xml:space="preserve">Discovery metadata catalogue </w:t>
            </w:r>
            <w:r w:rsidR="001753A6" w:rsidRPr="007F03E0"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 xml:space="preserve">in order </w:t>
            </w:r>
            <w:r w:rsidR="0036146D" w:rsidRPr="007F03E0"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 xml:space="preserve">to </w:t>
            </w:r>
            <w:r w:rsidR="00D50334" w:rsidRPr="007F03E0"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>publish</w:t>
            </w:r>
            <w:r w:rsidR="0036146D" w:rsidRPr="007F03E0"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 xml:space="preserve"> the NMHS data holdings.</w:t>
            </w:r>
          </w:p>
          <w:p w:rsidR="0036146D" w:rsidRPr="007F03E0" w:rsidRDefault="0036146D" w:rsidP="00FC2503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</w:pPr>
          </w:p>
          <w:p w:rsidR="00FC2503" w:rsidRPr="007F03E0" w:rsidRDefault="00FC2503" w:rsidP="00FC2503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</w:pPr>
            <w:r w:rsidRPr="007F03E0"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 xml:space="preserve">The Climate Data Manager requires functionality to allow data management staff to: </w:t>
            </w:r>
          </w:p>
          <w:p w:rsidR="001D4EB2" w:rsidRPr="007F03E0" w:rsidRDefault="001D4EB2" w:rsidP="001D4EB2">
            <w:pPr>
              <w:numPr>
                <w:ilvl w:val="0"/>
                <w:numId w:val="1"/>
              </w:numPr>
              <w:spacing w:before="100" w:beforeAutospacing="1" w:after="100" w:afterAutospacing="1"/>
              <w:jc w:val="both"/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</w:pPr>
            <w:r w:rsidRPr="007F03E0"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 xml:space="preserve">Create and update the Discovery metadata catalogue when needed </w:t>
            </w:r>
          </w:p>
          <w:p w:rsidR="00CA7E10" w:rsidRDefault="00E2293F" w:rsidP="00CA7E10">
            <w:pPr>
              <w:numPr>
                <w:ilvl w:val="0"/>
                <w:numId w:val="1"/>
              </w:numPr>
              <w:spacing w:before="100" w:beforeAutospacing="1" w:after="100" w:afterAutospacing="1"/>
              <w:jc w:val="both"/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</w:pPr>
            <w:r w:rsidRPr="007F03E0"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 xml:space="preserve">Create and update the </w:t>
            </w:r>
            <w:r w:rsidRPr="007F03E0"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>Observation</w:t>
            </w:r>
            <w:r w:rsidRPr="007F03E0"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 xml:space="preserve"> metadata catalogue </w:t>
            </w:r>
            <w:r w:rsidRPr="007F03E0"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 xml:space="preserve">manually when needed and also automatically </w:t>
            </w:r>
            <w:r w:rsidR="00F42FB5"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>at regular time intervals</w:t>
            </w:r>
            <w:r w:rsidRPr="007F03E0"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 xml:space="preserve"> (monthly, weekly or even daily)</w:t>
            </w:r>
            <w:r w:rsidRPr="007F03E0"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 xml:space="preserve"> </w:t>
            </w:r>
          </w:p>
          <w:p w:rsidR="001D4EB2" w:rsidRPr="001D4EB2" w:rsidRDefault="001D4EB2" w:rsidP="001D4EB2">
            <w:pPr>
              <w:numPr>
                <w:ilvl w:val="0"/>
                <w:numId w:val="1"/>
              </w:numPr>
              <w:spacing w:before="100" w:beforeAutospacing="1" w:after="100" w:afterAutospacing="1"/>
              <w:jc w:val="both"/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</w:pPr>
            <w:r w:rsidRPr="007F03E0"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 xml:space="preserve">Create and update the </w:t>
            </w:r>
            <w:r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>Provenance</w:t>
            </w:r>
            <w:r w:rsidRPr="007F03E0"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 xml:space="preserve"> metadata catalogue when needed </w:t>
            </w:r>
          </w:p>
          <w:p w:rsidR="001D4EB2" w:rsidRDefault="001D4EB2" w:rsidP="00CA7E10">
            <w:pPr>
              <w:numPr>
                <w:ilvl w:val="0"/>
                <w:numId w:val="1"/>
              </w:numPr>
              <w:spacing w:before="100" w:beforeAutospacing="1" w:after="100" w:afterAutospacing="1"/>
              <w:jc w:val="both"/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>Store these catalogues in the database</w:t>
            </w:r>
          </w:p>
          <w:p w:rsidR="004D502B" w:rsidRPr="00CA7E10" w:rsidRDefault="00CA7E10" w:rsidP="00CA7E10">
            <w:pPr>
              <w:numPr>
                <w:ilvl w:val="0"/>
                <w:numId w:val="1"/>
              </w:numPr>
              <w:spacing w:before="100" w:beforeAutospacing="1" w:after="100" w:afterAutospacing="1"/>
              <w:jc w:val="both"/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</w:pPr>
            <w:r w:rsidRPr="007F03E0"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>Export the Discovery metadata catalogue in suitable format and integrate it in the WIS</w:t>
            </w:r>
          </w:p>
          <w:p w:rsidR="00FC2503" w:rsidRPr="007F03E0" w:rsidRDefault="00FC2503" w:rsidP="004D502B">
            <w:pPr>
              <w:spacing w:before="100" w:beforeAutospacing="1" w:after="100" w:afterAutospacing="1"/>
              <w:ind w:left="360"/>
              <w:jc w:val="both"/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</w:pPr>
            <w:r w:rsidRPr="007F03E0"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>This component needs to ensure:</w:t>
            </w:r>
          </w:p>
          <w:p w:rsidR="0036146D" w:rsidRPr="007F03E0" w:rsidRDefault="00FC2503" w:rsidP="009415C6">
            <w:pPr>
              <w:numPr>
                <w:ilvl w:val="0"/>
                <w:numId w:val="1"/>
              </w:numPr>
              <w:spacing w:before="100" w:beforeAutospacing="1" w:after="100" w:afterAutospacing="1"/>
              <w:jc w:val="both"/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</w:pPr>
            <w:r w:rsidRPr="007F03E0"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 xml:space="preserve">that only authorized staff can </w:t>
            </w:r>
            <w:r w:rsidR="0036146D" w:rsidRPr="007F03E0"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>update the catalogue</w:t>
            </w:r>
          </w:p>
          <w:p w:rsidR="0036146D" w:rsidRPr="007F03E0" w:rsidRDefault="004D502B" w:rsidP="004D502B">
            <w:pPr>
              <w:numPr>
                <w:ilvl w:val="0"/>
                <w:numId w:val="1"/>
              </w:numPr>
              <w:spacing w:before="100" w:beforeAutospacing="1" w:after="100" w:afterAutospacing="1"/>
              <w:jc w:val="both"/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</w:pPr>
            <w:r w:rsidRPr="007F03E0"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>comply with WIS</w:t>
            </w:r>
            <w:r w:rsidR="0036146D" w:rsidRPr="007F03E0"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 xml:space="preserve"> </w:t>
            </w:r>
          </w:p>
          <w:p w:rsidR="009A4FE7" w:rsidRPr="007F03E0" w:rsidRDefault="009A4FE7" w:rsidP="009A4FE7">
            <w:pPr>
              <w:tabs>
                <w:tab w:val="center" w:pos="4536"/>
                <w:tab w:val="left" w:pos="5910"/>
              </w:tabs>
              <w:rPr>
                <w:b/>
                <w:bCs/>
                <w:sz w:val="28"/>
                <w:szCs w:val="28"/>
                <w:lang w:val="en-AU"/>
              </w:rPr>
            </w:pPr>
            <w:r w:rsidRPr="007F03E0">
              <w:rPr>
                <w:rFonts w:eastAsia="Times New Roman" w:cs="Times New Roman"/>
                <w:b/>
                <w:bCs/>
                <w:sz w:val="28"/>
                <w:szCs w:val="28"/>
                <w:lang w:val="en-AU"/>
              </w:rPr>
              <w:tab/>
              <w:t>===== end ====</w:t>
            </w:r>
            <w:r w:rsidRPr="007F03E0">
              <w:rPr>
                <w:b/>
                <w:bCs/>
                <w:sz w:val="28"/>
                <w:szCs w:val="28"/>
                <w:lang w:val="en-AU"/>
              </w:rPr>
              <w:t xml:space="preserve"> </w:t>
            </w:r>
          </w:p>
          <w:p w:rsidR="00FC2503" w:rsidRPr="007F03E0" w:rsidRDefault="0085702A" w:rsidP="009A4FE7">
            <w:pPr>
              <w:spacing w:before="15" w:after="15"/>
              <w:ind w:right="15"/>
              <w:rPr>
                <w:rFonts w:eastAsia="Times New Roman" w:cs="Times New Roman"/>
                <w:b/>
                <w:bCs/>
                <w:sz w:val="28"/>
                <w:szCs w:val="28"/>
                <w:lang w:val="en-AU"/>
              </w:rPr>
            </w:pPr>
            <w:r w:rsidRPr="007F03E0">
              <w:rPr>
                <w:rFonts w:eastAsia="Times New Roman" w:cs="Times New Roman"/>
                <w:i/>
                <w:iCs/>
                <w:color w:val="000000"/>
                <w:sz w:val="28"/>
                <w:szCs w:val="28"/>
                <w:lang w:val="en-AU"/>
              </w:rPr>
              <w:t>Reference: WMO 1131</w:t>
            </w:r>
          </w:p>
        </w:tc>
      </w:tr>
      <w:tr w:rsidR="00AB622E" w:rsidRPr="007F03E0" w:rsidTr="003A49F6">
        <w:tc>
          <w:tcPr>
            <w:tcW w:w="9273" w:type="dxa"/>
          </w:tcPr>
          <w:p w:rsidR="00AB622E" w:rsidRPr="007F03E0" w:rsidRDefault="00AB622E" w:rsidP="00AB622E">
            <w:pPr>
              <w:spacing w:before="15" w:after="15"/>
              <w:ind w:left="15" w:right="15"/>
              <w:jc w:val="center"/>
              <w:rPr>
                <w:rFonts w:eastAsia="Times New Roman" w:cs="Times New Roman"/>
                <w:b/>
                <w:bCs/>
                <w:sz w:val="28"/>
                <w:szCs w:val="28"/>
                <w:lang w:val="en-AU"/>
              </w:rPr>
            </w:pPr>
            <w:r w:rsidRPr="007F03E0">
              <w:rPr>
                <w:rFonts w:eastAsia="Times New Roman" w:cs="Times New Roman"/>
                <w:b/>
                <w:bCs/>
                <w:sz w:val="28"/>
                <w:szCs w:val="28"/>
                <w:lang w:val="en-AU"/>
              </w:rPr>
              <w:t>====  User Story 4 =====</w:t>
            </w:r>
            <w:r w:rsidR="007F03E0">
              <w:rPr>
                <w:rFonts w:eastAsia="Times New Roman" w:cs="Times New Roman"/>
                <w:b/>
                <w:bCs/>
                <w:sz w:val="28"/>
                <w:szCs w:val="28"/>
                <w:lang w:val="en-AU"/>
              </w:rPr>
              <w:t xml:space="preserve"> 12</w:t>
            </w:r>
          </w:p>
          <w:p w:rsidR="00AB622E" w:rsidRPr="007F03E0" w:rsidRDefault="00AB622E" w:rsidP="00AB622E">
            <w:pPr>
              <w:jc w:val="center"/>
              <w:rPr>
                <w:rFonts w:eastAsia="Times New Roman" w:cs="Times New Roman"/>
                <w:b/>
                <w:bCs/>
                <w:sz w:val="28"/>
                <w:szCs w:val="28"/>
                <w:lang w:val="en-AU"/>
              </w:rPr>
            </w:pPr>
            <w:r w:rsidRPr="007F03E0">
              <w:rPr>
                <w:rFonts w:cs="Times New Roman"/>
                <w:b/>
                <w:bCs/>
                <w:sz w:val="28"/>
                <w:szCs w:val="28"/>
                <w:lang w:val="en-AU"/>
              </w:rPr>
              <w:t>Exchange climate observations data and observations metadata</w:t>
            </w:r>
          </w:p>
          <w:p w:rsidR="00AB622E" w:rsidRPr="007F03E0" w:rsidRDefault="00AB622E" w:rsidP="00AB622E">
            <w:pPr>
              <w:jc w:val="both"/>
              <w:rPr>
                <w:lang w:val="en-AU"/>
              </w:rPr>
            </w:pPr>
          </w:p>
          <w:p w:rsidR="00AB622E" w:rsidRPr="007F03E0" w:rsidRDefault="00AB622E" w:rsidP="00AB622E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</w:pPr>
            <w:r w:rsidRPr="007F03E0"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>A climate researcher wishes to undertake annual climate f</w:t>
            </w:r>
            <w:bookmarkStart w:id="0" w:name="_GoBack"/>
            <w:bookmarkEnd w:id="0"/>
            <w:r w:rsidRPr="007F03E0"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>orecast analysis.</w:t>
            </w:r>
          </w:p>
          <w:p w:rsidR="00AB622E" w:rsidRPr="007F03E0" w:rsidRDefault="00AB622E" w:rsidP="00AB622E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</w:pPr>
          </w:p>
          <w:p w:rsidR="00AB622E" w:rsidRPr="007F03E0" w:rsidRDefault="00AB622E" w:rsidP="00AB622E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</w:pPr>
            <w:r w:rsidRPr="007F03E0"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>The climate researcher initiates an automated process that downloads observations data and associated observations metadata for all available countries in the world.</w:t>
            </w:r>
          </w:p>
          <w:p w:rsidR="00AB622E" w:rsidRPr="007F03E0" w:rsidRDefault="00AB622E" w:rsidP="00AB622E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</w:pPr>
          </w:p>
          <w:p w:rsidR="00AB622E" w:rsidRPr="007F03E0" w:rsidRDefault="00AB622E" w:rsidP="007F03E0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</w:pPr>
            <w:r w:rsidRPr="007F03E0"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 xml:space="preserve">All data conforms to the WMO climate observations application schema, with a </w:t>
            </w:r>
            <w:r w:rsidRPr="007F03E0"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lastRenderedPageBreak/>
              <w:t>known structure and semantics.</w:t>
            </w:r>
          </w:p>
          <w:p w:rsidR="00AB622E" w:rsidRPr="007F03E0" w:rsidRDefault="00AB622E" w:rsidP="00AB622E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</w:pPr>
          </w:p>
          <w:p w:rsidR="00AB622E" w:rsidRPr="007F03E0" w:rsidRDefault="00AB622E" w:rsidP="00AB622E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</w:pPr>
            <w:r w:rsidRPr="007F03E0"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>The data is automatically loaded into the researcher¹s CDMS.</w:t>
            </w:r>
          </w:p>
          <w:p w:rsidR="00AB622E" w:rsidRPr="007F03E0" w:rsidRDefault="00AB622E" w:rsidP="00AB622E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</w:pPr>
          </w:p>
          <w:p w:rsidR="00AB622E" w:rsidRPr="007F03E0" w:rsidRDefault="00AB622E" w:rsidP="00AB622E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</w:pPr>
            <w:r w:rsidRPr="007F03E0">
              <w:rPr>
                <w:rFonts w:eastAsia="Times New Roman" w:cs="Times New Roman"/>
                <w:color w:val="000000"/>
                <w:sz w:val="28"/>
                <w:szCs w:val="28"/>
                <w:lang w:val="en-AU"/>
              </w:rPr>
              <w:t xml:space="preserve">The researcher undertakes the required analysis without having to waste considerable time worrying about the formatting of the source data.  </w:t>
            </w:r>
          </w:p>
          <w:p w:rsidR="00AB622E" w:rsidRPr="007F03E0" w:rsidRDefault="00AB622E" w:rsidP="00AB622E">
            <w:pPr>
              <w:tabs>
                <w:tab w:val="center" w:pos="4536"/>
                <w:tab w:val="left" w:pos="5910"/>
              </w:tabs>
              <w:rPr>
                <w:b/>
                <w:bCs/>
                <w:sz w:val="28"/>
                <w:szCs w:val="28"/>
                <w:lang w:val="en-AU"/>
              </w:rPr>
            </w:pPr>
            <w:r w:rsidRPr="007F03E0">
              <w:rPr>
                <w:rFonts w:eastAsia="Times New Roman" w:cs="Times New Roman"/>
                <w:b/>
                <w:bCs/>
                <w:sz w:val="28"/>
                <w:szCs w:val="28"/>
                <w:lang w:val="en-AU"/>
              </w:rPr>
              <w:tab/>
              <w:t>===== end ====</w:t>
            </w:r>
            <w:r w:rsidRPr="007F03E0">
              <w:rPr>
                <w:b/>
                <w:bCs/>
                <w:sz w:val="28"/>
                <w:szCs w:val="28"/>
                <w:lang w:val="en-AU"/>
              </w:rPr>
              <w:t xml:space="preserve"> </w:t>
            </w:r>
          </w:p>
          <w:p w:rsidR="00AB622E" w:rsidRPr="007F03E0" w:rsidRDefault="00AB622E" w:rsidP="00AB622E">
            <w:pPr>
              <w:spacing w:before="15" w:after="15"/>
              <w:ind w:left="15" w:right="15"/>
              <w:rPr>
                <w:rFonts w:eastAsia="Times New Roman" w:cs="Times New Roman"/>
                <w:b/>
                <w:bCs/>
                <w:sz w:val="28"/>
                <w:szCs w:val="28"/>
                <w:lang w:val="en-AU"/>
              </w:rPr>
            </w:pPr>
            <w:r w:rsidRPr="007F03E0">
              <w:rPr>
                <w:rFonts w:eastAsia="Times New Roman" w:cs="Times New Roman"/>
                <w:i/>
                <w:iCs/>
                <w:color w:val="000000"/>
                <w:sz w:val="28"/>
                <w:szCs w:val="28"/>
                <w:lang w:val="en-AU"/>
              </w:rPr>
              <w:t>Reference: WMO 1131</w:t>
            </w:r>
          </w:p>
        </w:tc>
      </w:tr>
    </w:tbl>
    <w:p w:rsidR="00FC2503" w:rsidRPr="007F03E0" w:rsidRDefault="00FC2503" w:rsidP="009519CD">
      <w:pPr>
        <w:spacing w:before="15" w:after="15" w:line="240" w:lineRule="auto"/>
        <w:ind w:left="15" w:right="15"/>
        <w:jc w:val="center"/>
        <w:rPr>
          <w:rFonts w:eastAsia="Times New Roman" w:cs="Times New Roman"/>
          <w:b/>
          <w:bCs/>
          <w:sz w:val="28"/>
          <w:szCs w:val="28"/>
          <w:lang w:val="en-AU"/>
        </w:rPr>
      </w:pPr>
    </w:p>
    <w:p w:rsidR="00A83775" w:rsidRPr="007F03E0" w:rsidRDefault="00A83775" w:rsidP="008B4F22">
      <w:pPr>
        <w:spacing w:before="100" w:beforeAutospacing="1" w:after="100" w:afterAutospacing="1" w:line="240" w:lineRule="auto"/>
        <w:jc w:val="both"/>
        <w:rPr>
          <w:rFonts w:eastAsia="Times New Roman" w:cs="Times New Roman"/>
          <w:color w:val="000000"/>
          <w:sz w:val="28"/>
          <w:szCs w:val="28"/>
          <w:lang w:val="en-AU"/>
        </w:rPr>
      </w:pPr>
      <w:r w:rsidRPr="007F03E0">
        <w:rPr>
          <w:rFonts w:eastAsia="Times New Roman" w:cs="Times New Roman"/>
          <w:color w:val="000000"/>
          <w:sz w:val="28"/>
          <w:szCs w:val="28"/>
          <w:lang w:val="en-AU"/>
        </w:rPr>
        <w:t>LOOK AT THIS FILE:         D:    geneve022014vautre.pptx</w:t>
      </w:r>
    </w:p>
    <w:sectPr w:rsidR="00A83775" w:rsidRPr="007F03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 55">
    <w:altName w:val="Univers 55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8F2B6A"/>
    <w:multiLevelType w:val="multilevel"/>
    <w:tmpl w:val="94E6E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9541176"/>
    <w:multiLevelType w:val="hybridMultilevel"/>
    <w:tmpl w:val="396E7AD6"/>
    <w:lvl w:ilvl="0" w:tplc="C4FA4C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1D0817A">
      <w:start w:val="5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5F225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E5AFF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84E49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1C86C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29C8D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21A82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F1228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3CB41450"/>
    <w:multiLevelType w:val="multilevel"/>
    <w:tmpl w:val="02362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DBA213A"/>
    <w:multiLevelType w:val="multilevel"/>
    <w:tmpl w:val="E2D812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A4C623C"/>
    <w:multiLevelType w:val="multilevel"/>
    <w:tmpl w:val="CC5A2A9E"/>
    <w:lvl w:ilvl="0">
      <w:start w:val="1"/>
      <w:numFmt w:val="bullet"/>
      <w:lvlText w:val=""/>
      <w:lvlJc w:val="left"/>
      <w:pPr>
        <w:tabs>
          <w:tab w:val="num" w:pos="-147"/>
        </w:tabs>
        <w:ind w:left="-147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573"/>
        </w:tabs>
        <w:ind w:left="573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293"/>
        </w:tabs>
        <w:ind w:left="1293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013"/>
        </w:tabs>
        <w:ind w:left="2013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2733"/>
        </w:tabs>
        <w:ind w:left="2733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453"/>
        </w:tabs>
        <w:ind w:left="3453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173"/>
        </w:tabs>
        <w:ind w:left="4173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4893"/>
        </w:tabs>
        <w:ind w:left="4893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5613"/>
        </w:tabs>
        <w:ind w:left="5613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28D"/>
    <w:rsid w:val="0000072D"/>
    <w:rsid w:val="0000363E"/>
    <w:rsid w:val="00061963"/>
    <w:rsid w:val="000D220F"/>
    <w:rsid w:val="0013628D"/>
    <w:rsid w:val="001753A6"/>
    <w:rsid w:val="001A471B"/>
    <w:rsid w:val="001C3F65"/>
    <w:rsid w:val="001D4EB2"/>
    <w:rsid w:val="001E17D4"/>
    <w:rsid w:val="002B0BE5"/>
    <w:rsid w:val="00307FA2"/>
    <w:rsid w:val="0036146D"/>
    <w:rsid w:val="00381346"/>
    <w:rsid w:val="00385292"/>
    <w:rsid w:val="003A49F6"/>
    <w:rsid w:val="003B693B"/>
    <w:rsid w:val="003B78DD"/>
    <w:rsid w:val="0040468D"/>
    <w:rsid w:val="00417FBF"/>
    <w:rsid w:val="004D502B"/>
    <w:rsid w:val="0050099D"/>
    <w:rsid w:val="00570934"/>
    <w:rsid w:val="0062098F"/>
    <w:rsid w:val="0063069D"/>
    <w:rsid w:val="0067466B"/>
    <w:rsid w:val="0069128F"/>
    <w:rsid w:val="006C5176"/>
    <w:rsid w:val="006F5343"/>
    <w:rsid w:val="007515E3"/>
    <w:rsid w:val="0079656A"/>
    <w:rsid w:val="007C7ED0"/>
    <w:rsid w:val="007F03E0"/>
    <w:rsid w:val="007F2B91"/>
    <w:rsid w:val="0085702A"/>
    <w:rsid w:val="008B4F22"/>
    <w:rsid w:val="009415C6"/>
    <w:rsid w:val="009519CD"/>
    <w:rsid w:val="00991472"/>
    <w:rsid w:val="009A4FE7"/>
    <w:rsid w:val="009D4626"/>
    <w:rsid w:val="00A17FD5"/>
    <w:rsid w:val="00A83775"/>
    <w:rsid w:val="00AB622E"/>
    <w:rsid w:val="00AC39C8"/>
    <w:rsid w:val="00B04267"/>
    <w:rsid w:val="00B15215"/>
    <w:rsid w:val="00B63F2D"/>
    <w:rsid w:val="00B80F5C"/>
    <w:rsid w:val="00C00346"/>
    <w:rsid w:val="00C75679"/>
    <w:rsid w:val="00CA7E10"/>
    <w:rsid w:val="00CE0F26"/>
    <w:rsid w:val="00CE3176"/>
    <w:rsid w:val="00D50334"/>
    <w:rsid w:val="00E10E1B"/>
    <w:rsid w:val="00E2293F"/>
    <w:rsid w:val="00E93D6A"/>
    <w:rsid w:val="00EA3EB7"/>
    <w:rsid w:val="00F42FB5"/>
    <w:rsid w:val="00F74514"/>
    <w:rsid w:val="00FC2503"/>
    <w:rsid w:val="00FC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622E"/>
  </w:style>
  <w:style w:type="paragraph" w:styleId="Titre1">
    <w:name w:val="heading 1"/>
    <w:basedOn w:val="Normal"/>
    <w:next w:val="Normal"/>
    <w:link w:val="Titre1Car"/>
    <w:qFormat/>
    <w:rsid w:val="00417FB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en-US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362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aragraphedeliste">
    <w:name w:val="List Paragraph"/>
    <w:basedOn w:val="Normal"/>
    <w:uiPriority w:val="34"/>
    <w:qFormat/>
    <w:rsid w:val="001A471B"/>
    <w:pPr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  <w:lang w:val="en-US"/>
    </w:rPr>
  </w:style>
  <w:style w:type="paragraph" w:customStyle="1" w:styleId="Default">
    <w:name w:val="Default"/>
    <w:rsid w:val="0040468D"/>
    <w:pPr>
      <w:autoSpaceDE w:val="0"/>
      <w:autoSpaceDN w:val="0"/>
      <w:adjustRightInd w:val="0"/>
      <w:spacing w:after="0" w:line="240" w:lineRule="auto"/>
    </w:pPr>
    <w:rPr>
      <w:rFonts w:ascii="Univers 55" w:hAnsi="Univers 55" w:cs="Univers 55"/>
      <w:color w:val="000000"/>
      <w:sz w:val="24"/>
      <w:szCs w:val="24"/>
      <w:lang w:val="en-US"/>
    </w:rPr>
  </w:style>
  <w:style w:type="paragraph" w:customStyle="1" w:styleId="Pa12">
    <w:name w:val="Pa12"/>
    <w:basedOn w:val="Default"/>
    <w:next w:val="Default"/>
    <w:uiPriority w:val="99"/>
    <w:rsid w:val="00307FA2"/>
    <w:pPr>
      <w:spacing w:line="201" w:lineRule="atLeast"/>
    </w:pPr>
    <w:rPr>
      <w:rFonts w:cstheme="minorBidi"/>
      <w:color w:val="auto"/>
    </w:rPr>
  </w:style>
  <w:style w:type="character" w:customStyle="1" w:styleId="Titre1Car">
    <w:name w:val="Titre 1 Car"/>
    <w:basedOn w:val="Policepardfaut"/>
    <w:link w:val="Titre1"/>
    <w:rsid w:val="00417FBF"/>
    <w:rPr>
      <w:rFonts w:ascii="Arial" w:eastAsia="Times New Roman" w:hAnsi="Arial" w:cs="Arial"/>
      <w:b/>
      <w:bCs/>
      <w:kern w:val="32"/>
      <w:sz w:val="32"/>
      <w:szCs w:val="32"/>
      <w:lang w:val="en-US" w:eastAsia="fr-FR"/>
    </w:rPr>
  </w:style>
  <w:style w:type="table" w:styleId="Grilledutableau">
    <w:name w:val="Table Grid"/>
    <w:basedOn w:val="TableauNormal"/>
    <w:uiPriority w:val="59"/>
    <w:rsid w:val="00FC25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622E"/>
  </w:style>
  <w:style w:type="paragraph" w:styleId="Titre1">
    <w:name w:val="heading 1"/>
    <w:basedOn w:val="Normal"/>
    <w:next w:val="Normal"/>
    <w:link w:val="Titre1Car"/>
    <w:qFormat/>
    <w:rsid w:val="00417FB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en-US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362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aragraphedeliste">
    <w:name w:val="List Paragraph"/>
    <w:basedOn w:val="Normal"/>
    <w:uiPriority w:val="34"/>
    <w:qFormat/>
    <w:rsid w:val="001A471B"/>
    <w:pPr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  <w:lang w:val="en-US"/>
    </w:rPr>
  </w:style>
  <w:style w:type="paragraph" w:customStyle="1" w:styleId="Default">
    <w:name w:val="Default"/>
    <w:rsid w:val="0040468D"/>
    <w:pPr>
      <w:autoSpaceDE w:val="0"/>
      <w:autoSpaceDN w:val="0"/>
      <w:adjustRightInd w:val="0"/>
      <w:spacing w:after="0" w:line="240" w:lineRule="auto"/>
    </w:pPr>
    <w:rPr>
      <w:rFonts w:ascii="Univers 55" w:hAnsi="Univers 55" w:cs="Univers 55"/>
      <w:color w:val="000000"/>
      <w:sz w:val="24"/>
      <w:szCs w:val="24"/>
      <w:lang w:val="en-US"/>
    </w:rPr>
  </w:style>
  <w:style w:type="paragraph" w:customStyle="1" w:styleId="Pa12">
    <w:name w:val="Pa12"/>
    <w:basedOn w:val="Default"/>
    <w:next w:val="Default"/>
    <w:uiPriority w:val="99"/>
    <w:rsid w:val="00307FA2"/>
    <w:pPr>
      <w:spacing w:line="201" w:lineRule="atLeast"/>
    </w:pPr>
    <w:rPr>
      <w:rFonts w:cstheme="minorBidi"/>
      <w:color w:val="auto"/>
    </w:rPr>
  </w:style>
  <w:style w:type="character" w:customStyle="1" w:styleId="Titre1Car">
    <w:name w:val="Titre 1 Car"/>
    <w:basedOn w:val="Policepardfaut"/>
    <w:link w:val="Titre1"/>
    <w:rsid w:val="00417FBF"/>
    <w:rPr>
      <w:rFonts w:ascii="Arial" w:eastAsia="Times New Roman" w:hAnsi="Arial" w:cs="Arial"/>
      <w:b/>
      <w:bCs/>
      <w:kern w:val="32"/>
      <w:sz w:val="32"/>
      <w:szCs w:val="32"/>
      <w:lang w:val="en-US" w:eastAsia="fr-FR"/>
    </w:rPr>
  </w:style>
  <w:style w:type="table" w:styleId="Grilledutableau">
    <w:name w:val="Table Grid"/>
    <w:basedOn w:val="TableauNormal"/>
    <w:uiPriority w:val="59"/>
    <w:rsid w:val="00FC25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39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6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4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6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16</cp:revision>
  <dcterms:created xsi:type="dcterms:W3CDTF">2016-05-04T14:20:00Z</dcterms:created>
  <dcterms:modified xsi:type="dcterms:W3CDTF">2016-05-04T14:55:00Z</dcterms:modified>
</cp:coreProperties>
</file>